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/>
          <w:sz w:val="36"/>
          <w:szCs w:val="36"/>
        </w:rPr>
        <w:t>好客盈</w:t>
      </w:r>
      <w:r>
        <w:rPr>
          <w:rFonts w:hint="eastAsia" w:asciiTheme="minorEastAsia" w:hAnsiTheme="minorEastAsia"/>
          <w:sz w:val="36"/>
          <w:szCs w:val="36"/>
        </w:rPr>
        <w:t>6</w:t>
      </w:r>
      <w:r>
        <w:rPr>
          <w:rFonts w:asciiTheme="minorEastAsia" w:hAnsiTheme="minorEastAsia"/>
          <w:sz w:val="36"/>
          <w:szCs w:val="36"/>
        </w:rPr>
        <w:t>.0.17安装包使用说明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此安装包为绿色安装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在没有安装过的电脑上直接可以进行安装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安装包中包含</w:t>
      </w:r>
      <w:r>
        <w:rPr>
          <w:rFonts w:hint="eastAsia" w:asciiTheme="minorEastAsia" w:hAnsiTheme="minorEastAsia"/>
          <w:sz w:val="28"/>
          <w:szCs w:val="28"/>
        </w:rPr>
        <w:t>数据库、程序、插件文件，只需一键安装即可，不需要再单独安装</w:t>
      </w:r>
      <w:r>
        <w:rPr>
          <w:rFonts w:asciiTheme="minorEastAsia" w:hAnsiTheme="minorEastAsia"/>
          <w:sz w:val="28"/>
          <w:szCs w:val="28"/>
        </w:rPr>
        <w:t>SQL Server数据库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安装完成后，桌面生成四个图标，如下图: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drawing>
          <wp:inline distT="0" distB="0" distL="0" distR="0">
            <wp:extent cx="1837690" cy="19710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38095" cy="1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好客盈客房系统为主程序，客房版本升级为以后版本升级时使用，注：安装此版本无需软件再升级，云数据传输为好助手使用，一个酒店中只需一个电脑打开即可，服务管理器为服务器运行，在使用过程中需要在服务器上先打开服务管理器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1、打开服务管理器，打开后系统会第一次使用自动运行数据库程序请遵循以下设置，数据库服务程序选择设置----服务模式启动</w:t>
      </w:r>
    </w:p>
    <w:p>
      <w:r>
        <w:drawing>
          <wp:inline distT="0" distB="0" distL="0" distR="0">
            <wp:extent cx="3037840" cy="2818765"/>
            <wp:effectExtent l="0" t="0" r="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38095" cy="2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设置完成后，后面数据库会自动启动。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2、打开系统，第一次打开系统会弹出数据中心数据库连接界面，如果是单机版或者网络版服务器请选择服务器，依次点击附加数据库、测试连接，网络版客户端设置连接请将服务器名称更改成服务器IP</w:t>
      </w:r>
      <w:r>
        <w:rPr>
          <w:sz w:val="28"/>
          <w:szCs w:val="28"/>
        </w:rPr>
        <w:t>+</w:t>
      </w:r>
      <w:r>
        <w:rPr>
          <w:rFonts w:hint="eastAsia"/>
          <w:sz w:val="28"/>
          <w:szCs w:val="28"/>
        </w:rPr>
        <w:t>,</w:t>
      </w:r>
      <w:r>
        <w:rPr>
          <w:sz w:val="28"/>
          <w:szCs w:val="28"/>
        </w:rPr>
        <w:t>1433</w:t>
      </w:r>
      <w:r>
        <w:rPr>
          <w:sz w:val="28"/>
          <w:szCs w:val="28"/>
        </w:rPr>
        <w:t xml:space="preserve">   例如：</w:t>
      </w:r>
      <w:bookmarkStart w:id="0" w:name="_GoBack"/>
      <w:bookmarkEnd w:id="0"/>
      <w:r>
        <w:rPr>
          <w:sz w:val="28"/>
          <w:szCs w:val="28"/>
        </w:rPr>
        <w:t>服务器ip为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92.168.1.2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则设置成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 xml:space="preserve">92.168.1.2,1433      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点击测试连接</w:t>
      </w:r>
      <w:r>
        <w:rPr>
          <w:rFonts w:hint="eastAsia"/>
          <w:sz w:val="28"/>
          <w:szCs w:val="28"/>
        </w:rPr>
        <w:t>，在系统服务器IP中输入打开服务管理器电脑服务器IP即可，设置好后请点击保存</w:t>
      </w:r>
      <w:r>
        <w:drawing>
          <wp:inline distT="0" distB="0" distL="0" distR="0">
            <wp:extent cx="5274310" cy="4223385"/>
            <wp:effectExtent l="0" t="0" r="254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2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注意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如果服务器不打开服务管理器程序则系统不能完成登录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请在服务器电脑上打开服务管理器</w:t>
      </w:r>
      <w:r>
        <w:rPr>
          <w:rFonts w:hint="eastAsia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50"/>
    <w:rsid w:val="00021195"/>
    <w:rsid w:val="002F1650"/>
    <w:rsid w:val="00335EFA"/>
    <w:rsid w:val="007473EE"/>
    <w:rsid w:val="008E1E1E"/>
    <w:rsid w:val="009A4E0F"/>
    <w:rsid w:val="00A53EAF"/>
    <w:rsid w:val="FD53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80</Words>
  <Characters>458</Characters>
  <Lines>3</Lines>
  <Paragraphs>1</Paragraphs>
  <TotalTime>26</TotalTime>
  <ScaleCrop>false</ScaleCrop>
  <LinksUpToDate>false</LinksUpToDate>
  <CharactersWithSpaces>537</CharactersWithSpaces>
  <Application>WPS Office WWO_dingtalk_20221031101348-1857be321c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2023-10-16T15:30:00Z</dcterms:created>
  <dc:creator>李臣</dc:creator>
  <cp:lastModifiedBy>李臣</cp:lastModifiedBy>
  <dcterms:modified xsi:type="dcterms:W3CDTF">2023-10-19T13:59:28Z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