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83" w:rsidRDefault="00D05783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好食好客5.7版本程序和好客盈版本安装步骤一致，参照好客盈版本安装步骤即可，以下为</w:t>
      </w:r>
      <w:r w:rsidR="004D590D">
        <w:rPr>
          <w:rFonts w:ascii="宋体" w:eastAsia="宋体" w:hAnsi="宋体" w:cs="宋体" w:hint="eastAsia"/>
          <w:b/>
          <w:bCs/>
          <w:sz w:val="36"/>
          <w:szCs w:val="36"/>
        </w:rPr>
        <w:t>：</w:t>
      </w:r>
      <w:bookmarkStart w:id="0" w:name="_GoBack"/>
      <w:bookmarkEnd w:id="0"/>
    </w:p>
    <w:p w:rsidR="00D05783" w:rsidRDefault="00D05783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DF7355" w:rsidRDefault="004D590D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好客盈智能管理系统安装说明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所需环境：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操作系统：</w:t>
      </w:r>
      <w:r>
        <w:rPr>
          <w:rFonts w:ascii="宋体" w:eastAsia="宋体" w:hAnsi="宋体" w:cs="宋体" w:hint="eastAsia"/>
          <w:sz w:val="24"/>
        </w:rPr>
        <w:t>Win7 32/64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Win8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Win10</w:t>
      </w:r>
      <w:r>
        <w:rPr>
          <w:rFonts w:ascii="宋体" w:eastAsia="宋体" w:hAnsi="宋体" w:cs="宋体" w:hint="eastAsia"/>
          <w:sz w:val="24"/>
        </w:rPr>
        <w:t>，分辨率在</w:t>
      </w:r>
      <w:r>
        <w:rPr>
          <w:rFonts w:ascii="宋体" w:eastAsia="宋体" w:hAnsi="宋体" w:cs="宋体" w:hint="eastAsia"/>
          <w:sz w:val="24"/>
        </w:rPr>
        <w:t>1440*900</w:t>
      </w:r>
      <w:r>
        <w:rPr>
          <w:rFonts w:ascii="宋体" w:eastAsia="宋体" w:hAnsi="宋体" w:cs="宋体" w:hint="eastAsia"/>
          <w:sz w:val="24"/>
        </w:rPr>
        <w:t>以上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数据库：</w:t>
      </w:r>
      <w:r>
        <w:rPr>
          <w:rFonts w:ascii="宋体" w:eastAsia="宋体" w:hAnsi="宋体" w:cs="宋体" w:hint="eastAsia"/>
          <w:sz w:val="24"/>
        </w:rPr>
        <w:t>Miscrosoft SQL Server2005</w:t>
      </w:r>
      <w:r>
        <w:rPr>
          <w:rFonts w:ascii="宋体" w:eastAsia="宋体" w:hAnsi="宋体" w:cs="宋体" w:hint="eastAsia"/>
          <w:sz w:val="24"/>
        </w:rPr>
        <w:t>及以上版本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硬件分区：系统默认安装</w:t>
      </w:r>
      <w:r>
        <w:rPr>
          <w:rFonts w:ascii="宋体" w:eastAsia="宋体" w:hAnsi="宋体" w:cs="宋体" w:hint="eastAsia"/>
          <w:sz w:val="24"/>
        </w:rPr>
        <w:t>D</w:t>
      </w:r>
      <w:r>
        <w:rPr>
          <w:rFonts w:ascii="宋体" w:eastAsia="宋体" w:hAnsi="宋体" w:cs="宋体" w:hint="eastAsia"/>
          <w:sz w:val="24"/>
        </w:rPr>
        <w:t>盘，在操作系统中必须存在</w:t>
      </w:r>
      <w:r>
        <w:rPr>
          <w:rFonts w:ascii="宋体" w:eastAsia="宋体" w:hAnsi="宋体" w:cs="宋体" w:hint="eastAsia"/>
          <w:sz w:val="24"/>
        </w:rPr>
        <w:t>D</w:t>
      </w:r>
      <w:r>
        <w:rPr>
          <w:rFonts w:ascii="宋体" w:eastAsia="宋体" w:hAnsi="宋体" w:cs="宋体" w:hint="eastAsia"/>
          <w:sz w:val="24"/>
        </w:rPr>
        <w:t>盘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备注</w:t>
      </w:r>
      <w:r>
        <w:rPr>
          <w:rFonts w:ascii="宋体" w:eastAsia="宋体" w:hAnsi="宋体" w:cs="宋体" w:hint="eastAsia"/>
          <w:color w:val="FF0000"/>
          <w:sz w:val="24"/>
        </w:rPr>
        <w:t>:</w:t>
      </w:r>
      <w:r>
        <w:rPr>
          <w:rFonts w:ascii="宋体" w:eastAsia="宋体" w:hAnsi="宋体" w:cs="宋体" w:hint="eastAsia"/>
          <w:color w:val="FF0000"/>
          <w:sz w:val="24"/>
        </w:rPr>
        <w:t>系统日期格式使用</w:t>
      </w:r>
      <w:r>
        <w:rPr>
          <w:rFonts w:ascii="宋体" w:eastAsia="宋体" w:hAnsi="宋体" w:cs="宋体" w:hint="eastAsia"/>
          <w:color w:val="FF0000"/>
          <w:sz w:val="24"/>
        </w:rPr>
        <w:t xml:space="preserve">:yyyy-MM-dd </w:t>
      </w:r>
      <w:r>
        <w:rPr>
          <w:rFonts w:ascii="宋体" w:eastAsia="宋体" w:hAnsi="宋体" w:cs="宋体" w:hint="eastAsia"/>
          <w:color w:val="FF0000"/>
          <w:sz w:val="24"/>
        </w:rPr>
        <w:t>时间格式使用：</w:t>
      </w:r>
      <w:r>
        <w:rPr>
          <w:rFonts w:ascii="宋体" w:eastAsia="宋体" w:hAnsi="宋体" w:cs="宋体" w:hint="eastAsia"/>
          <w:color w:val="FF0000"/>
          <w:sz w:val="24"/>
        </w:rPr>
        <w:t>HH:mm:ss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安装说明：</w:t>
      </w:r>
    </w:p>
    <w:p w:rsidR="00DF7355" w:rsidRDefault="004D590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双击运行好客盈智能酒店管理系统安装盘，进行安装，见下图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4799965" cy="345694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456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点击下一步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>
            <wp:extent cx="4819015" cy="340931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340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点击我同意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4866640" cy="3437890"/>
            <wp:effectExtent l="0" t="0" r="1016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点击下一步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>
            <wp:extent cx="4885690" cy="343789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如果本机安装过</w:t>
      </w:r>
      <w:r>
        <w:rPr>
          <w:rFonts w:ascii="宋体" w:eastAsia="宋体" w:hAnsi="宋体" w:cs="宋体" w:hint="eastAsia"/>
          <w:sz w:val="24"/>
        </w:rPr>
        <w:t>.net4.0Framework</w:t>
      </w:r>
      <w:r>
        <w:rPr>
          <w:rFonts w:ascii="宋体" w:eastAsia="宋体" w:hAnsi="宋体" w:cs="宋体" w:hint="eastAsia"/>
          <w:sz w:val="24"/>
        </w:rPr>
        <w:t>或者锐浪报表</w:t>
      </w:r>
      <w:r>
        <w:rPr>
          <w:rFonts w:ascii="宋体" w:eastAsia="宋体" w:hAnsi="宋体" w:cs="宋体" w:hint="eastAsia"/>
          <w:sz w:val="24"/>
        </w:rPr>
        <w:t>5.6</w:t>
      </w:r>
      <w:r>
        <w:rPr>
          <w:rFonts w:ascii="宋体" w:eastAsia="宋体" w:hAnsi="宋体" w:cs="宋体" w:hint="eastAsia"/>
          <w:sz w:val="24"/>
        </w:rPr>
        <w:t>插件，不用再次选择安装，没有安装过直接点击下一步</w:t>
      </w:r>
    </w:p>
    <w:p w:rsidR="00DF7355" w:rsidRDefault="004D590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4847590" cy="3466465"/>
            <wp:effectExtent l="0" t="0" r="1016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好客盈智能酒店管理系统默认安装到</w:t>
      </w:r>
      <w:r>
        <w:rPr>
          <w:rFonts w:ascii="宋体" w:eastAsia="宋体" w:hAnsi="宋体" w:cs="宋体" w:hint="eastAsia"/>
          <w:sz w:val="24"/>
        </w:rPr>
        <w:t>D:\HSHK\</w:t>
      </w:r>
      <w:r>
        <w:rPr>
          <w:rFonts w:ascii="宋体" w:eastAsia="宋体" w:hAnsi="宋体" w:cs="宋体" w:hint="eastAsia"/>
          <w:sz w:val="24"/>
        </w:rPr>
        <w:t>好客盈智能客房管理系统</w:t>
      </w:r>
      <w:r>
        <w:rPr>
          <w:rFonts w:ascii="宋体" w:eastAsia="宋体" w:hAnsi="宋体" w:cs="宋体" w:hint="eastAsia"/>
          <w:sz w:val="24"/>
        </w:rPr>
        <w:t>6.0,</w:t>
      </w:r>
      <w:r>
        <w:rPr>
          <w:rFonts w:ascii="宋体" w:eastAsia="宋体" w:hAnsi="宋体" w:cs="宋体" w:hint="eastAsia"/>
          <w:sz w:val="24"/>
        </w:rPr>
        <w:t>直接点击下一步进行安装直至完成</w:t>
      </w:r>
      <w:r>
        <w:rPr>
          <w:rFonts w:ascii="宋体" w:eastAsia="宋体" w:hAnsi="宋体" w:cs="宋体" w:hint="eastAsia"/>
          <w:sz w:val="24"/>
        </w:rPr>
        <w:t>.</w:t>
      </w:r>
    </w:p>
    <w:p w:rsidR="00DF7355" w:rsidRDefault="004D590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系统安装完成后，桌面会有两个快捷方式图标“好客盈”、“产品升级”，</w:t>
      </w:r>
      <w:r>
        <w:rPr>
          <w:rFonts w:ascii="宋体" w:eastAsia="宋体" w:hAnsi="宋体" w:cs="宋体" w:hint="eastAsia"/>
          <w:sz w:val="24"/>
        </w:rPr>
        <w:lastRenderedPageBreak/>
        <w:t>第一次安装好客盈运行程序，请鼠标右键选择以管理员身份运行，否则在</w:t>
      </w:r>
      <w:r>
        <w:rPr>
          <w:rFonts w:ascii="宋体" w:eastAsia="宋体" w:hAnsi="宋体" w:cs="宋体" w:hint="eastAsia"/>
          <w:sz w:val="24"/>
        </w:rPr>
        <w:t>Win7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Win8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Win10</w:t>
      </w:r>
      <w:r>
        <w:rPr>
          <w:rFonts w:ascii="宋体" w:eastAsia="宋体" w:hAnsi="宋体" w:cs="宋体" w:hint="eastAsia"/>
          <w:sz w:val="24"/>
        </w:rPr>
        <w:t>的系统上系统权限的问题，不能正常初始化数据库</w:t>
      </w:r>
    </w:p>
    <w:p w:rsidR="00DF7355" w:rsidRDefault="004D590D">
      <w:pPr>
        <w:spacing w:line="360" w:lineRule="auto"/>
      </w:pPr>
      <w:r>
        <w:rPr>
          <w:noProof/>
        </w:rPr>
        <w:drawing>
          <wp:inline distT="0" distB="0" distL="114300" distR="114300">
            <wp:extent cx="3761740" cy="172402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spacing w:line="360" w:lineRule="auto"/>
      </w:pPr>
      <w:r>
        <w:rPr>
          <w:rFonts w:hint="eastAsia"/>
        </w:rPr>
        <w:t>系统第一次运行会弹出，数据中心数据库连接的界面下图</w:t>
      </w:r>
    </w:p>
    <w:p w:rsidR="00DF7355" w:rsidRDefault="004D590D">
      <w:pPr>
        <w:spacing w:line="360" w:lineRule="auto"/>
      </w:pPr>
      <w:r>
        <w:rPr>
          <w:noProof/>
        </w:rPr>
        <w:drawing>
          <wp:inline distT="0" distB="0" distL="114300" distR="114300">
            <wp:extent cx="5269865" cy="401510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1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spacing w:line="360" w:lineRule="auto"/>
      </w:pPr>
      <w:r>
        <w:rPr>
          <w:rFonts w:hint="eastAsia"/>
        </w:rPr>
        <w:t>服务器：</w:t>
      </w:r>
    </w:p>
    <w:p w:rsidR="00DF7355" w:rsidRDefault="004D590D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服务器名称，请输入正确的服务器</w:t>
      </w:r>
      <w:r>
        <w:rPr>
          <w:rFonts w:hint="eastAsia"/>
        </w:rPr>
        <w:t>SQL Server</w:t>
      </w:r>
      <w:r>
        <w:rPr>
          <w:rFonts w:hint="eastAsia"/>
        </w:rPr>
        <w:t>的实例名称</w:t>
      </w:r>
    </w:p>
    <w:p w:rsidR="00DF7355" w:rsidRDefault="004D590D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数据库名称：输入正确的数据库名称，默认</w:t>
      </w:r>
      <w:r>
        <w:rPr>
          <w:rFonts w:hint="eastAsia"/>
        </w:rPr>
        <w:t>HSHKHOTEL</w:t>
      </w:r>
    </w:p>
    <w:p w:rsidR="00DF7355" w:rsidRDefault="004D590D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选择模式服务器，提示“确定本机为服务器”，点确定，然后点击附加数据库即可等待数据库生成配置成功。</w:t>
      </w:r>
    </w:p>
    <w:p w:rsidR="00DF7355" w:rsidRDefault="004D590D">
      <w:pPr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5271135" cy="3975735"/>
            <wp:effectExtent l="0" t="0" r="5715" b="571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spacing w:line="360" w:lineRule="auto"/>
      </w:pPr>
      <w:r>
        <w:rPr>
          <w:rFonts w:hint="eastAsia"/>
        </w:rPr>
        <w:t>备注</w:t>
      </w:r>
      <w:r>
        <w:rPr>
          <w:rFonts w:hint="eastAsia"/>
        </w:rPr>
        <w:t>:</w:t>
      </w:r>
      <w:r>
        <w:rPr>
          <w:rFonts w:hint="eastAsia"/>
        </w:rPr>
        <w:t>如果因为第一次权限问题没有创建数据库成功，第二次运行会有以下提示</w:t>
      </w:r>
    </w:p>
    <w:p w:rsidR="00DF7355" w:rsidRDefault="004D590D">
      <w:pPr>
        <w:spacing w:line="360" w:lineRule="auto"/>
      </w:pPr>
      <w:r>
        <w:rPr>
          <w:noProof/>
        </w:rPr>
        <w:drawing>
          <wp:inline distT="0" distB="0" distL="114300" distR="114300">
            <wp:extent cx="5269865" cy="4199890"/>
            <wp:effectExtent l="0" t="0" r="6985" b="1016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9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spacing w:line="360" w:lineRule="auto"/>
      </w:pPr>
      <w:r>
        <w:rPr>
          <w:rFonts w:hint="eastAsia"/>
        </w:rPr>
        <w:lastRenderedPageBreak/>
        <w:t>好客盈的数据默认在</w:t>
      </w:r>
      <w:r>
        <w:rPr>
          <w:rFonts w:hint="eastAsia"/>
        </w:rPr>
        <w:t>D:\HSHK\sqldata</w:t>
      </w:r>
      <w:r>
        <w:rPr>
          <w:rFonts w:hint="eastAsia"/>
        </w:rPr>
        <w:t>下，这个目录一定不要删除或者移动，系统的数据都保存在这个目录下。</w:t>
      </w:r>
    </w:p>
    <w:p w:rsidR="00DF7355" w:rsidRDefault="004D590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没有使用过好客盈系统，如果以上提示，请到目录下删除对应的文件，然后重新点击附加数据库即可</w:t>
      </w:r>
    </w:p>
    <w:p w:rsidR="00DF7355" w:rsidRDefault="004D590D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使用过好客盈系统，如果由于服务器系统问题，重新安装了操作系统和</w:t>
      </w:r>
      <w:r>
        <w:rPr>
          <w:rFonts w:hint="eastAsia"/>
        </w:rPr>
        <w:t>SQL Server</w:t>
      </w:r>
      <w:r>
        <w:rPr>
          <w:rFonts w:hint="eastAsia"/>
        </w:rPr>
        <w:t>，这里的数据文件请注意做好备份，可以根据自身情况，一下两种方式选择其一处理：</w:t>
      </w:r>
    </w:p>
    <w:p w:rsidR="00DF7355" w:rsidRDefault="004D590D">
      <w:pPr>
        <w:spacing w:line="360" w:lineRule="auto"/>
        <w:rPr>
          <w:color w:val="000000" w:themeColor="text1"/>
        </w:rPr>
      </w:pPr>
      <w:r>
        <w:rPr>
          <w:rFonts w:hint="eastAsia"/>
        </w:rPr>
        <w:t xml:space="preserve"> {1}</w:t>
      </w:r>
      <w:r>
        <w:rPr>
          <w:rFonts w:hint="eastAsia"/>
        </w:rPr>
        <w:t>把目录下的原文件拷贝到另一目录下，然后把对应目录下</w:t>
      </w:r>
      <w:r>
        <w:rPr>
          <w:rFonts w:hint="eastAsia"/>
        </w:rPr>
        <w:t>HSHKYHOTEL</w:t>
      </w:r>
      <w:r>
        <w:rPr>
          <w:rFonts w:hint="eastAsia"/>
        </w:rPr>
        <w:t>和</w:t>
      </w:r>
      <w:r>
        <w:rPr>
          <w:rFonts w:hint="eastAsia"/>
        </w:rPr>
        <w:t>HSHKYHOTEL_log</w:t>
      </w:r>
      <w:r>
        <w:rPr>
          <w:rFonts w:hint="eastAsia"/>
        </w:rPr>
        <w:t>删除掉，</w:t>
      </w:r>
      <w:r>
        <w:rPr>
          <w:rFonts w:hint="eastAsia"/>
          <w:color w:val="FF0000"/>
        </w:rPr>
        <w:t>删掉之前一定要做好备份，</w:t>
      </w:r>
      <w:r>
        <w:rPr>
          <w:rFonts w:hint="eastAsia"/>
          <w:color w:val="000000" w:themeColor="text1"/>
        </w:rPr>
        <w:t>然后再点击附加数据库按钮，等提示创建成功后，点击保存即可。</w:t>
      </w:r>
    </w:p>
    <w:p w:rsidR="00DF7355" w:rsidRDefault="004D590D">
      <w:pPr>
        <w:spacing w:line="360" w:lineRule="auto"/>
        <w:ind w:firstLine="420"/>
      </w:pPr>
      <w:r>
        <w:rPr>
          <w:rFonts w:hint="eastAsia"/>
          <w:color w:val="000000" w:themeColor="text1"/>
        </w:rPr>
        <w:t>将</w:t>
      </w:r>
      <w:r>
        <w:rPr>
          <w:rFonts w:hint="eastAsia"/>
          <w:color w:val="000000" w:themeColor="text1"/>
        </w:rPr>
        <w:t>SQL Server</w:t>
      </w:r>
      <w:r>
        <w:rPr>
          <w:rFonts w:hint="eastAsia"/>
          <w:color w:val="000000" w:themeColor="text1"/>
        </w:rPr>
        <w:t>的实例停止，然后将刚才备份的数据库文件拷贝到</w:t>
      </w:r>
      <w:r>
        <w:rPr>
          <w:rFonts w:hint="eastAsia"/>
        </w:rPr>
        <w:t>D:\HSHK\sqldata</w:t>
      </w:r>
      <w:r>
        <w:rPr>
          <w:rFonts w:hint="eastAsia"/>
        </w:rPr>
        <w:t>下，覆盖新创建的文件即可</w:t>
      </w:r>
    </w:p>
    <w:p w:rsidR="00DF7355" w:rsidRDefault="004D590D">
      <w:pPr>
        <w:spacing w:line="360" w:lineRule="auto"/>
      </w:pPr>
      <w:r>
        <w:rPr>
          <w:rFonts w:hint="eastAsia"/>
        </w:rPr>
        <w:t>{2}</w:t>
      </w:r>
      <w:r>
        <w:rPr>
          <w:rFonts w:hint="eastAsia"/>
        </w:rPr>
        <w:t>打开</w:t>
      </w:r>
      <w:r>
        <w:rPr>
          <w:rFonts w:hint="eastAsia"/>
        </w:rPr>
        <w:t>SQL Server</w:t>
      </w:r>
      <w:r>
        <w:rPr>
          <w:rFonts w:hint="eastAsia"/>
        </w:rPr>
        <w:t>的</w:t>
      </w:r>
      <w:r>
        <w:rPr>
          <w:rFonts w:hint="eastAsia"/>
        </w:rPr>
        <w:t xml:space="preserve">Miscrosoft SQL Server Management Studio </w:t>
      </w:r>
      <w:r>
        <w:rPr>
          <w:rFonts w:hint="eastAsia"/>
        </w:rPr>
        <w:t>附加数据库，附加成功后，执行下面语句（安装目录下</w:t>
      </w:r>
      <w:r>
        <w:rPr>
          <w:rFonts w:hint="eastAsia"/>
        </w:rPr>
        <w:t>regsql.sql</w:t>
      </w:r>
      <w:r>
        <w:rPr>
          <w:rFonts w:hint="eastAsia"/>
        </w:rPr>
        <w:t>文件），然后点击测试，保存即可</w:t>
      </w:r>
    </w:p>
    <w:p w:rsidR="00DF7355" w:rsidRDefault="004D590D">
      <w:pPr>
        <w:spacing w:line="360" w:lineRule="auto"/>
      </w:pPr>
      <w:r>
        <w:rPr>
          <w:rFonts w:hint="eastAsia"/>
        </w:rPr>
        <w:t>Use Master</w:t>
      </w:r>
    </w:p>
    <w:p w:rsidR="00DF7355" w:rsidRDefault="004D590D">
      <w:pPr>
        <w:spacing w:line="360" w:lineRule="auto"/>
      </w:pPr>
      <w:r>
        <w:rPr>
          <w:rFonts w:hint="eastAsia"/>
        </w:rPr>
        <w:t>Exec sp_addextendedproc 'xp_cmdshell', 'xplog70.dll'</w:t>
      </w:r>
    </w:p>
    <w:p w:rsidR="00DF7355" w:rsidRDefault="004D590D">
      <w:pPr>
        <w:spacing w:line="360" w:lineRule="auto"/>
      </w:pPr>
      <w:r>
        <w:rPr>
          <w:rFonts w:hint="eastAsia"/>
        </w:rPr>
        <w:t>Go</w:t>
      </w:r>
    </w:p>
    <w:p w:rsidR="00DF7355" w:rsidRDefault="004D590D">
      <w:pPr>
        <w:spacing w:line="360" w:lineRule="auto"/>
      </w:pPr>
      <w:r>
        <w:rPr>
          <w:rFonts w:hint="eastAsia"/>
        </w:rPr>
        <w:t xml:space="preserve">sp_configure 'show advanced options', 1; </w:t>
      </w:r>
    </w:p>
    <w:p w:rsidR="00DF7355" w:rsidRDefault="004D590D">
      <w:pPr>
        <w:spacing w:line="360" w:lineRule="auto"/>
      </w:pPr>
      <w:r>
        <w:rPr>
          <w:rFonts w:hint="eastAsia"/>
        </w:rPr>
        <w:t>RECONFIGURE;</w:t>
      </w:r>
    </w:p>
    <w:p w:rsidR="00DF7355" w:rsidRDefault="004D590D">
      <w:pPr>
        <w:spacing w:line="360" w:lineRule="auto"/>
      </w:pPr>
      <w:r>
        <w:rPr>
          <w:rFonts w:hint="eastAsia"/>
        </w:rPr>
        <w:t>GO</w:t>
      </w:r>
    </w:p>
    <w:p w:rsidR="00DF7355" w:rsidRDefault="004D590D">
      <w:pPr>
        <w:spacing w:line="360" w:lineRule="auto"/>
      </w:pPr>
      <w:r>
        <w:rPr>
          <w:rFonts w:hint="eastAsia"/>
        </w:rPr>
        <w:t xml:space="preserve">sp_configure 'xp_cmdshell', 1; </w:t>
      </w:r>
    </w:p>
    <w:p w:rsidR="00DF7355" w:rsidRDefault="004D590D">
      <w:pPr>
        <w:spacing w:line="360" w:lineRule="auto"/>
      </w:pPr>
      <w:r>
        <w:rPr>
          <w:rFonts w:hint="eastAsia"/>
        </w:rPr>
        <w:t>RECONFIG</w:t>
      </w:r>
      <w:r>
        <w:rPr>
          <w:rFonts w:hint="eastAsia"/>
        </w:rPr>
        <w:t>URE;</w:t>
      </w:r>
    </w:p>
    <w:p w:rsidR="00DF7355" w:rsidRDefault="004D590D">
      <w:pPr>
        <w:spacing w:line="360" w:lineRule="auto"/>
      </w:pPr>
      <w:r>
        <w:rPr>
          <w:rFonts w:hint="eastAsia"/>
        </w:rPr>
        <w:t>GO</w:t>
      </w:r>
    </w:p>
    <w:p w:rsidR="00DF7355" w:rsidRDefault="004D590D">
      <w:pPr>
        <w:spacing w:line="360" w:lineRule="auto"/>
      </w:pPr>
      <w:r>
        <w:rPr>
          <w:rFonts w:hint="eastAsia"/>
        </w:rPr>
        <w:t>客户端：</w:t>
      </w:r>
    </w:p>
    <w:p w:rsidR="00DF7355" w:rsidRDefault="004D590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）服务器名称，请输入正确的服务器</w:t>
      </w:r>
      <w:r>
        <w:rPr>
          <w:rFonts w:hint="eastAsia"/>
        </w:rPr>
        <w:t>SQL Server</w:t>
      </w:r>
      <w:r>
        <w:rPr>
          <w:rFonts w:hint="eastAsia"/>
        </w:rPr>
        <w:t>的实例名称，可以是服务器</w:t>
      </w:r>
      <w:r>
        <w:rPr>
          <w:rFonts w:hint="eastAsia"/>
        </w:rPr>
        <w:t>Ip</w:t>
      </w:r>
    </w:p>
    <w:p w:rsidR="00DF7355" w:rsidRDefault="004D590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）数据库名称：输入正确的服务器数据库名称，默认</w:t>
      </w:r>
      <w:r>
        <w:rPr>
          <w:rFonts w:hint="eastAsia"/>
        </w:rPr>
        <w:t>HSHKHOTEL</w:t>
      </w:r>
    </w:p>
    <w:p w:rsidR="00DF7355" w:rsidRDefault="004D590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）点击测试连接，提示测试成功，然后点击保存即可。</w:t>
      </w:r>
    </w:p>
    <w:p w:rsidR="00DF7355" w:rsidRDefault="004D590D">
      <w:pPr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5269230" cy="4180840"/>
            <wp:effectExtent l="0" t="0" r="7620" b="1016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8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备注：使用</w:t>
      </w:r>
      <w:r>
        <w:rPr>
          <w:rFonts w:hint="eastAsia"/>
          <w:color w:val="FF0000"/>
        </w:rPr>
        <w:t>Miscrosoft SQL Server2005</w:t>
      </w:r>
      <w:r>
        <w:rPr>
          <w:rFonts w:hint="eastAsia"/>
          <w:color w:val="FF0000"/>
        </w:rPr>
        <w:t>以上版本，安装完成后，网络访问是默认关闭的，请在服务器上开启对应网络访问。</w:t>
      </w:r>
    </w:p>
    <w:p w:rsidR="00DF7355" w:rsidRDefault="00DF7355">
      <w:pPr>
        <w:spacing w:line="360" w:lineRule="auto"/>
      </w:pPr>
    </w:p>
    <w:p w:rsidR="00DF7355" w:rsidRDefault="004D590D">
      <w:pPr>
        <w:spacing w:line="360" w:lineRule="auto"/>
      </w:pPr>
      <w:r>
        <w:rPr>
          <w:rFonts w:hint="eastAsia"/>
        </w:rPr>
        <w:t>保存成功后，重新打开好客盈</w:t>
      </w:r>
    </w:p>
    <w:p w:rsidR="00DF7355" w:rsidRDefault="004D590D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第一次使用，打开即可</w:t>
      </w:r>
      <w:r>
        <w:rPr>
          <w:rFonts w:hint="eastAsia"/>
        </w:rPr>
        <w:t xml:space="preserve"> </w:t>
      </w:r>
      <w:r>
        <w:rPr>
          <w:rFonts w:hint="eastAsia"/>
        </w:rPr>
        <w:t>登陆名</w:t>
      </w:r>
      <w:r>
        <w:rPr>
          <w:rFonts w:hint="eastAsia"/>
        </w:rPr>
        <w:t>001</w:t>
      </w:r>
      <w:r>
        <w:rPr>
          <w:rFonts w:hint="eastAsia"/>
        </w:rPr>
        <w:t>密码</w:t>
      </w:r>
      <w:r>
        <w:rPr>
          <w:rFonts w:hint="eastAsia"/>
        </w:rPr>
        <w:t>666666</w:t>
      </w:r>
      <w:r>
        <w:rPr>
          <w:rFonts w:hint="eastAsia"/>
        </w:rPr>
        <w:t>，默认</w:t>
      </w:r>
      <w:r>
        <w:rPr>
          <w:rFonts w:hint="eastAsia"/>
        </w:rPr>
        <w:t>100</w:t>
      </w:r>
      <w:r>
        <w:rPr>
          <w:rFonts w:hint="eastAsia"/>
        </w:rPr>
        <w:t>张单据，</w:t>
      </w:r>
      <w:r>
        <w:rPr>
          <w:rFonts w:hint="eastAsia"/>
        </w:rPr>
        <w:t>100</w:t>
      </w:r>
      <w:r>
        <w:rPr>
          <w:rFonts w:hint="eastAsia"/>
        </w:rPr>
        <w:t>张单据内随意打开使用，使用</w:t>
      </w:r>
      <w:r>
        <w:rPr>
          <w:rFonts w:hint="eastAsia"/>
        </w:rPr>
        <w:t>50</w:t>
      </w:r>
      <w:r>
        <w:rPr>
          <w:rFonts w:hint="eastAsia"/>
        </w:rPr>
        <w:t>张单据后系统会提示注册。</w:t>
      </w:r>
    </w:p>
    <w:p w:rsidR="00DF7355" w:rsidRDefault="004D590D">
      <w:pPr>
        <w:spacing w:line="360" w:lineRule="auto"/>
        <w:ind w:firstLineChars="200" w:firstLine="420"/>
      </w:pPr>
      <w:r>
        <w:rPr>
          <w:rFonts w:hint="eastAsia"/>
        </w:rPr>
        <w:t>需要注册，经销商可以到公司“好食好客服务平台”</w:t>
      </w:r>
      <w:r>
        <w:rPr>
          <w:rFonts w:hint="eastAsia"/>
        </w:rPr>
        <w:t>---</w:t>
      </w:r>
      <w:r>
        <w:rPr>
          <w:rFonts w:hint="eastAsia"/>
        </w:rPr>
        <w:t>好</w:t>
      </w:r>
      <w:r>
        <w:rPr>
          <w:rFonts w:hint="eastAsia"/>
        </w:rPr>
        <w:t>.</w:t>
      </w:r>
      <w:r>
        <w:rPr>
          <w:rFonts w:hint="eastAsia"/>
        </w:rPr>
        <w:t>服务</w:t>
      </w:r>
      <w:r>
        <w:rPr>
          <w:rFonts w:hint="eastAsia"/>
        </w:rPr>
        <w:t>---</w:t>
      </w:r>
      <w:r>
        <w:rPr>
          <w:rFonts w:hint="eastAsia"/>
        </w:rPr>
        <w:t>自助注册，自己申请开通，在填写时一定要填写正确的酒店名称、联系人、联系人手机，站点数，联系人手机在系统中不能重复，一定要填写正确的用户手机。试用版天数是</w:t>
      </w:r>
      <w:r>
        <w:rPr>
          <w:rFonts w:hint="eastAsia"/>
        </w:rPr>
        <w:t>15</w:t>
      </w:r>
      <w:r>
        <w:rPr>
          <w:rFonts w:hint="eastAsia"/>
        </w:rPr>
        <w:t>天，在到期前可在线自动转正式版，经销商自行申请。</w:t>
      </w:r>
    </w:p>
    <w:p w:rsidR="00DF7355" w:rsidRDefault="004D590D">
      <w:pPr>
        <w:spacing w:line="360" w:lineRule="auto"/>
      </w:pPr>
      <w:r>
        <w:rPr>
          <w:rFonts w:hint="eastAsia"/>
        </w:rPr>
        <w:t>申请界面如下：</w:t>
      </w:r>
    </w:p>
    <w:p w:rsidR="00DF7355" w:rsidRDefault="00DF7355">
      <w:pPr>
        <w:spacing w:line="360" w:lineRule="auto"/>
      </w:pPr>
    </w:p>
    <w:p w:rsidR="00DF7355" w:rsidRDefault="004D590D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277745" cy="3580765"/>
            <wp:effectExtent l="0" t="0" r="8255" b="635"/>
            <wp:docPr id="2" name="图片 2" descr="Screenshot_20180604-09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180604-0946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2556510" cy="3580765"/>
            <wp:effectExtent l="0" t="0" r="15240" b="635"/>
            <wp:docPr id="1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358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DF7355">
      <w:pPr>
        <w:widowControl/>
        <w:jc w:val="left"/>
      </w:pPr>
    </w:p>
    <w:p w:rsidR="00DF7355" w:rsidRDefault="004D590D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2289175" cy="3565525"/>
            <wp:effectExtent l="0" t="0" r="15875" b="1587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356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申请成功后</w:t>
      </w:r>
    </w:p>
    <w:p w:rsidR="00DF7355" w:rsidRDefault="004D590D">
      <w:pPr>
        <w:widowControl/>
        <w:numPr>
          <w:ilvl w:val="0"/>
          <w:numId w:val="5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软件在</w:t>
      </w:r>
      <w:r>
        <w:rPr>
          <w:rFonts w:ascii="宋体" w:eastAsia="宋体" w:hAnsi="宋体" w:cs="宋体" w:hint="eastAsia"/>
          <w:kern w:val="0"/>
          <w:sz w:val="24"/>
          <w:lang w:bidi="ar"/>
        </w:rPr>
        <w:t>100</w:t>
      </w:r>
      <w:r>
        <w:rPr>
          <w:rFonts w:ascii="宋体" w:eastAsia="宋体" w:hAnsi="宋体" w:cs="宋体" w:hint="eastAsia"/>
          <w:kern w:val="0"/>
          <w:sz w:val="24"/>
          <w:lang w:bidi="ar"/>
        </w:rPr>
        <w:t>张单据内，到系统的数据中心，点击在线注册，如下图</w:t>
      </w:r>
    </w:p>
    <w:p w:rsidR="00DF7355" w:rsidRDefault="004D590D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noProof/>
        </w:rPr>
        <w:lastRenderedPageBreak/>
        <w:drawing>
          <wp:inline distT="0" distB="0" distL="114300" distR="114300">
            <wp:extent cx="2152650" cy="2037080"/>
            <wp:effectExtent l="0" t="0" r="0" b="127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929890" cy="2025015"/>
            <wp:effectExtent l="0" t="0" r="3810" b="1333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spacing w:line="360" w:lineRule="auto"/>
      </w:pPr>
      <w:r>
        <w:rPr>
          <w:noProof/>
        </w:rPr>
        <w:drawing>
          <wp:inline distT="0" distB="0" distL="114300" distR="114300">
            <wp:extent cx="3943350" cy="2527935"/>
            <wp:effectExtent l="0" t="0" r="0" b="571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7355" w:rsidRDefault="004D590D">
      <w:pPr>
        <w:spacing w:line="360" w:lineRule="auto"/>
      </w:pPr>
      <w:r>
        <w:rPr>
          <w:rFonts w:hint="eastAsia"/>
        </w:rPr>
        <w:t>进行注册</w:t>
      </w:r>
    </w:p>
    <w:p w:rsidR="00DF7355" w:rsidRDefault="004D590D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软件在试用结束后，会直接弹出注册界面，自行注册即可。</w:t>
      </w:r>
    </w:p>
    <w:p w:rsidR="00DF7355" w:rsidRDefault="00DF7355">
      <w:pPr>
        <w:spacing w:line="360" w:lineRule="auto"/>
      </w:pPr>
    </w:p>
    <w:p w:rsidR="00DF7355" w:rsidRDefault="00DF7355">
      <w:pPr>
        <w:spacing w:line="360" w:lineRule="auto"/>
      </w:pPr>
    </w:p>
    <w:p w:rsidR="00DF7355" w:rsidRDefault="00DF7355">
      <w:pPr>
        <w:spacing w:line="360" w:lineRule="auto"/>
      </w:pPr>
    </w:p>
    <w:p w:rsidR="00DF7355" w:rsidRDefault="00DF7355">
      <w:pPr>
        <w:spacing w:line="360" w:lineRule="auto"/>
        <w:rPr>
          <w:rFonts w:ascii="宋体" w:eastAsia="宋体" w:hAnsi="宋体" w:cs="宋体"/>
          <w:sz w:val="24"/>
        </w:rPr>
      </w:pPr>
    </w:p>
    <w:sectPr w:rsidR="00DF7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395B"/>
    <w:multiLevelType w:val="singleLevel"/>
    <w:tmpl w:val="5565395B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B0FB14B"/>
    <w:multiLevelType w:val="singleLevel"/>
    <w:tmpl w:val="5B0FB14B"/>
    <w:lvl w:ilvl="0">
      <w:start w:val="1"/>
      <w:numFmt w:val="decimal"/>
      <w:suff w:val="nothing"/>
      <w:lvlText w:val="%1、"/>
      <w:lvlJc w:val="left"/>
    </w:lvl>
  </w:abstractNum>
  <w:abstractNum w:abstractNumId="2">
    <w:nsid w:val="5B109C05"/>
    <w:multiLevelType w:val="singleLevel"/>
    <w:tmpl w:val="5B109C05"/>
    <w:lvl w:ilvl="0">
      <w:start w:val="1"/>
      <w:numFmt w:val="decimal"/>
      <w:suff w:val="nothing"/>
      <w:lvlText w:val="（%1）"/>
      <w:lvlJc w:val="left"/>
    </w:lvl>
  </w:abstractNum>
  <w:abstractNum w:abstractNumId="3">
    <w:nsid w:val="5B109DBE"/>
    <w:multiLevelType w:val="singleLevel"/>
    <w:tmpl w:val="5B109DBE"/>
    <w:lvl w:ilvl="0">
      <w:start w:val="1"/>
      <w:numFmt w:val="decimal"/>
      <w:suff w:val="nothing"/>
      <w:lvlText w:val="（%1）"/>
      <w:lvlJc w:val="left"/>
    </w:lvl>
  </w:abstractNum>
  <w:abstractNum w:abstractNumId="4">
    <w:nsid w:val="5B10AA9C"/>
    <w:multiLevelType w:val="singleLevel"/>
    <w:tmpl w:val="5B10AA9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455D6"/>
    <w:rsid w:val="004D590D"/>
    <w:rsid w:val="00D05783"/>
    <w:rsid w:val="00DF7355"/>
    <w:rsid w:val="16D455D6"/>
    <w:rsid w:val="2777337E"/>
    <w:rsid w:val="45BC24C2"/>
    <w:rsid w:val="498F6017"/>
    <w:rsid w:val="5DF16933"/>
    <w:rsid w:val="6C773572"/>
    <w:rsid w:val="7CDE20CE"/>
    <w:rsid w:val="7D6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05783"/>
    <w:rPr>
      <w:sz w:val="18"/>
      <w:szCs w:val="18"/>
    </w:rPr>
  </w:style>
  <w:style w:type="character" w:customStyle="1" w:styleId="Char">
    <w:name w:val="批注框文本 Char"/>
    <w:basedOn w:val="a0"/>
    <w:link w:val="a3"/>
    <w:rsid w:val="00D057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05783"/>
    <w:rPr>
      <w:sz w:val="18"/>
      <w:szCs w:val="18"/>
    </w:rPr>
  </w:style>
  <w:style w:type="character" w:customStyle="1" w:styleId="Char">
    <w:name w:val="批注框文本 Char"/>
    <w:basedOn w:val="a0"/>
    <w:link w:val="a3"/>
    <w:rsid w:val="00D057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</dc:creator>
  <cp:lastModifiedBy>jncc1</cp:lastModifiedBy>
  <cp:revision>4</cp:revision>
  <dcterms:created xsi:type="dcterms:W3CDTF">2018-05-31T08:04:00Z</dcterms:created>
  <dcterms:modified xsi:type="dcterms:W3CDTF">2023-09-25T02:46:00Z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